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FFC" w:rsidRDefault="00B17FFC" w:rsidP="00B17FFC">
      <w:pPr>
        <w:spacing w:line="480" w:lineRule="auto"/>
        <w:jc w:val="center"/>
      </w:pPr>
      <w:bookmarkStart w:id="0" w:name="_GoBack"/>
      <w:bookmarkEnd w:id="0"/>
    </w:p>
    <w:p w:rsidR="00B17FFC" w:rsidRDefault="00B17FFC" w:rsidP="00B17FFC">
      <w:pPr>
        <w:spacing w:line="480" w:lineRule="auto"/>
        <w:jc w:val="center"/>
      </w:pPr>
    </w:p>
    <w:p w:rsidR="00B17FFC" w:rsidRDefault="00B17FFC" w:rsidP="00B17FFC">
      <w:pPr>
        <w:spacing w:line="480" w:lineRule="auto"/>
        <w:jc w:val="center"/>
      </w:pPr>
    </w:p>
    <w:p w:rsidR="00B17FFC" w:rsidRDefault="00B17FFC" w:rsidP="00B17FFC">
      <w:pPr>
        <w:spacing w:line="480" w:lineRule="auto"/>
        <w:jc w:val="center"/>
      </w:pPr>
    </w:p>
    <w:p w:rsidR="00B17FFC" w:rsidRDefault="00B17FFC" w:rsidP="00B17FFC">
      <w:pPr>
        <w:spacing w:line="480" w:lineRule="auto"/>
        <w:jc w:val="center"/>
      </w:pPr>
    </w:p>
    <w:p w:rsidR="00706EC1" w:rsidRPr="00706EC1" w:rsidRDefault="003C3C54" w:rsidP="00B17FFC">
      <w:pPr>
        <w:spacing w:line="480" w:lineRule="auto"/>
        <w:jc w:val="center"/>
      </w:pPr>
      <w:r w:rsidRPr="00706EC1">
        <w:t>Violence in relationships</w:t>
      </w:r>
    </w:p>
    <w:p w:rsidR="00706EC1" w:rsidRDefault="003C3C54" w:rsidP="00B17FFC">
      <w:pPr>
        <w:spacing w:line="480" w:lineRule="auto"/>
        <w:jc w:val="center"/>
      </w:pPr>
      <w:r>
        <w:t>Institutional affiliation</w:t>
      </w:r>
    </w:p>
    <w:p w:rsidR="00706EC1" w:rsidRDefault="003C3C54" w:rsidP="00B17FFC">
      <w:pPr>
        <w:spacing w:line="480" w:lineRule="auto"/>
        <w:jc w:val="center"/>
      </w:pPr>
      <w:r>
        <w:t>Name of lecturer</w:t>
      </w:r>
    </w:p>
    <w:p w:rsidR="00706EC1" w:rsidRDefault="003C3C54" w:rsidP="00B17FFC">
      <w:pPr>
        <w:spacing w:line="480" w:lineRule="auto"/>
        <w:jc w:val="center"/>
      </w:pPr>
      <w:r>
        <w:t>Name of student</w:t>
      </w:r>
    </w:p>
    <w:p w:rsidR="00706EC1" w:rsidRDefault="003C3C54" w:rsidP="00B17FFC">
      <w:pPr>
        <w:spacing w:line="480" w:lineRule="auto"/>
        <w:jc w:val="center"/>
      </w:pPr>
      <w:r>
        <w:t xml:space="preserve">Due date </w:t>
      </w:r>
      <w:r>
        <w:br w:type="page"/>
      </w:r>
    </w:p>
    <w:p w:rsidR="00721407" w:rsidRPr="00E476E7" w:rsidRDefault="003C3C54" w:rsidP="00E476E7">
      <w:pPr>
        <w:spacing w:line="480" w:lineRule="auto"/>
        <w:jc w:val="center"/>
        <w:rPr>
          <w:b/>
        </w:rPr>
      </w:pPr>
      <w:r w:rsidRPr="00E476E7">
        <w:rPr>
          <w:b/>
        </w:rPr>
        <w:lastRenderedPageBreak/>
        <w:t>Violence in relationships</w:t>
      </w:r>
    </w:p>
    <w:p w:rsidR="00DB0D8A" w:rsidRDefault="003C3C54" w:rsidP="00B17FFC">
      <w:pPr>
        <w:spacing w:line="480" w:lineRule="auto"/>
        <w:ind w:firstLine="720"/>
        <w:jc w:val="both"/>
      </w:pPr>
      <w:r>
        <w:t xml:space="preserve">Child psychological maltreatment acts where parents or caregivers corrupts, exploit, ignores, assaults, threatens, rejects, </w:t>
      </w:r>
      <w:r>
        <w:t>degrades, berates, or terrorizes a child on repeated occasions</w:t>
      </w:r>
      <w:r w:rsidR="00C1518D">
        <w:t xml:space="preserve"> (</w:t>
      </w:r>
      <w:r w:rsidR="00C1518D" w:rsidRPr="00C1518D">
        <w:t>Brassard</w:t>
      </w:r>
      <w:r w:rsidR="00C1518D">
        <w:t xml:space="preserve"> et al</w:t>
      </w:r>
      <w:r>
        <w:t>.</w:t>
      </w:r>
      <w:r w:rsidR="00C1518D">
        <w:t>, 2020).</w:t>
      </w:r>
      <w:r>
        <w:t xml:space="preserve"> These acts may cause cognitive, social, and emotional torture to the child, and thus the child may feel unloved and unwanted in the family. In addition, the effects of </w:t>
      </w:r>
      <w:r>
        <w:t xml:space="preserve">the psychological maltreatment may affect the child's later development and thus affecting the future life of the child. </w:t>
      </w:r>
    </w:p>
    <w:p w:rsidR="00DB0D8A" w:rsidRDefault="003C3C54" w:rsidP="00B17FFC">
      <w:pPr>
        <w:spacing w:line="480" w:lineRule="auto"/>
        <w:ind w:firstLine="720"/>
        <w:jc w:val="both"/>
      </w:pPr>
      <w:r>
        <w:t>The Machnick family engaged in child psychological maltreatment for their child who had developed negative behavior. Although they aim</w:t>
      </w:r>
      <w:r>
        <w:t>ed at reverting their son's behavior, they used threats, belittled and corrupted the boy to ensure the boy changed his behavior.</w:t>
      </w:r>
      <w:r w:rsidR="00EF34A4">
        <w:t xml:space="preserve"> The acts of the family </w:t>
      </w:r>
      <w:r w:rsidR="00686492">
        <w:t>to prevent</w:t>
      </w:r>
      <w:r w:rsidR="00EF34A4">
        <w:t xml:space="preserve"> the boy from accessing the house from as early as 4.00 am, the acts of placing dog dropping in the boy's backpack as he went to school, taking his nude photographs, and forcing the boy to sleep in the backyard and sleeping on dog mat where inhuman acts and thus caused psychological torture of the boy. </w:t>
      </w:r>
      <w:r w:rsidR="00686492">
        <w:t xml:space="preserve">This might have caused the boy to steal from shops and from his parents for his upkeep and thus resulted in more punishment. </w:t>
      </w:r>
      <w:r w:rsidR="008C580A">
        <w:t xml:space="preserve">In addition, the family committed sexual and emotional abuse of the boy. The boy's nude pictures to threaten him were sexual abuse, while those other acts were emotional abuse. </w:t>
      </w:r>
    </w:p>
    <w:p w:rsidR="008C580A" w:rsidRDefault="003C3C54" w:rsidP="00B17FFC">
      <w:pPr>
        <w:spacing w:line="480" w:lineRule="auto"/>
        <w:ind w:firstLine="720"/>
        <w:jc w:val="both"/>
      </w:pPr>
      <w:r>
        <w:t xml:space="preserve">The law enforcement officials and CPS use the family assessment response (FAR) to determine if child abuse has occurred. This involves determining if the reported case is serious to be handled. </w:t>
      </w:r>
    </w:p>
    <w:p w:rsidR="00B71F7F" w:rsidRDefault="003C3C54" w:rsidP="00B17FFC">
      <w:pPr>
        <w:spacing w:line="480" w:lineRule="auto"/>
        <w:ind w:firstLine="720"/>
        <w:jc w:val="both"/>
      </w:pPr>
      <w:r>
        <w:t xml:space="preserve">To prevent child abuse, interventions like parent education </w:t>
      </w:r>
      <w:r>
        <w:t>classes mentoring programs, and respite care have been introduced. In addition, afterschool activities have been used to keep the children safe and free from harm. Also, the government has devised ways of reporting child abuse in the community to ensure th</w:t>
      </w:r>
      <w:r>
        <w:t xml:space="preserve">e safety of the children. </w:t>
      </w:r>
    </w:p>
    <w:p w:rsidR="008C580A" w:rsidRDefault="003C3C54" w:rsidP="00B17FFC">
      <w:pPr>
        <w:spacing w:line="480" w:lineRule="auto"/>
        <w:ind w:firstLine="720"/>
        <w:jc w:val="both"/>
      </w:pPr>
      <w:r>
        <w:t>Child neglect involves failure to provide adequate food, shelter, clothing, supervision, or treatment to a child. This may cause physical harm to the child. Child psychological maltreatment involves the cognitive, social, and emo</w:t>
      </w:r>
      <w:r>
        <w:t xml:space="preserve">tional torture of a child. </w:t>
      </w:r>
      <w:r w:rsidR="007B7EC4">
        <w:t>Psychological maltreatment does not result in physical injury but mental problems.</w:t>
      </w:r>
    </w:p>
    <w:p w:rsidR="00B17FFC" w:rsidRDefault="003C3C54" w:rsidP="00B17FFC">
      <w:pPr>
        <w:spacing w:line="480" w:lineRule="auto"/>
      </w:pPr>
      <w:r>
        <w:br w:type="page"/>
      </w:r>
    </w:p>
    <w:p w:rsidR="007B7EC4" w:rsidRPr="00B17FFC" w:rsidRDefault="003C3C54" w:rsidP="00B17FFC">
      <w:pPr>
        <w:tabs>
          <w:tab w:val="left" w:pos="6660"/>
        </w:tabs>
        <w:spacing w:line="480" w:lineRule="auto"/>
        <w:jc w:val="center"/>
        <w:rPr>
          <w:b/>
        </w:rPr>
      </w:pPr>
      <w:r w:rsidRPr="00B17FFC">
        <w:rPr>
          <w:b/>
        </w:rPr>
        <w:t>Reference</w:t>
      </w:r>
    </w:p>
    <w:p w:rsidR="004578BA" w:rsidRDefault="003C3C54" w:rsidP="00B17FFC">
      <w:pPr>
        <w:spacing w:line="480" w:lineRule="auto"/>
        <w:ind w:left="720" w:hanging="720"/>
        <w:jc w:val="both"/>
      </w:pPr>
      <w:r w:rsidRPr="00C1518D">
        <w:t xml:space="preserve">Brassard, M. R., Hart, S. N., &amp; Glaser, D. (2020). Psychological maltreatment: an international challenge to children's safety and </w:t>
      </w:r>
      <w:r w:rsidR="00706EC1" w:rsidRPr="00C1518D">
        <w:t>well-being</w:t>
      </w:r>
      <w:r w:rsidRPr="00C1518D">
        <w:t>. </w:t>
      </w:r>
      <w:r w:rsidRPr="00C1518D">
        <w:rPr>
          <w:i/>
          <w:iCs/>
        </w:rPr>
        <w:t>Child Abuse &amp; Neglect</w:t>
      </w:r>
      <w:r w:rsidRPr="00C1518D">
        <w:t>, </w:t>
      </w:r>
      <w:r w:rsidRPr="00C1518D">
        <w:rPr>
          <w:i/>
          <w:iCs/>
        </w:rPr>
        <w:t>110</w:t>
      </w:r>
      <w:r w:rsidRPr="00C1518D">
        <w:t>, 104611.</w:t>
      </w:r>
    </w:p>
    <w:sectPr w:rsidR="004578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C54" w:rsidRDefault="003C3C54">
      <w:pPr>
        <w:spacing w:after="0"/>
      </w:pPr>
      <w:r>
        <w:separator/>
      </w:r>
    </w:p>
  </w:endnote>
  <w:endnote w:type="continuationSeparator" w:id="0">
    <w:p w:rsidR="003C3C54" w:rsidRDefault="003C3C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C54" w:rsidRDefault="003C3C54">
      <w:pPr>
        <w:spacing w:after="0"/>
      </w:pPr>
      <w:r>
        <w:separator/>
      </w:r>
    </w:p>
  </w:footnote>
  <w:footnote w:type="continuationSeparator" w:id="0">
    <w:p w:rsidR="003C3C54" w:rsidRDefault="003C3C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453733"/>
      <w:docPartObj>
        <w:docPartGallery w:val="Page Numbers (Top of Page)"/>
        <w:docPartUnique/>
      </w:docPartObj>
    </w:sdtPr>
    <w:sdtEndPr>
      <w:rPr>
        <w:noProof/>
      </w:rPr>
    </w:sdtEndPr>
    <w:sdtContent>
      <w:p w:rsidR="005D197E" w:rsidRDefault="003C3C5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5D197E" w:rsidRDefault="005D1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D8A"/>
    <w:rsid w:val="003C3C54"/>
    <w:rsid w:val="003D327D"/>
    <w:rsid w:val="004578BA"/>
    <w:rsid w:val="005D197E"/>
    <w:rsid w:val="00686492"/>
    <w:rsid w:val="006A1B3B"/>
    <w:rsid w:val="00706EC1"/>
    <w:rsid w:val="00721407"/>
    <w:rsid w:val="00775954"/>
    <w:rsid w:val="007B7EC4"/>
    <w:rsid w:val="008C580A"/>
    <w:rsid w:val="00A854CB"/>
    <w:rsid w:val="00B17FFC"/>
    <w:rsid w:val="00B71F7F"/>
    <w:rsid w:val="00C1518D"/>
    <w:rsid w:val="00CB30F7"/>
    <w:rsid w:val="00DB0D8A"/>
    <w:rsid w:val="00E476E7"/>
    <w:rsid w:val="00E75337"/>
    <w:rsid w:val="00EF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97E"/>
    <w:pPr>
      <w:tabs>
        <w:tab w:val="center" w:pos="4680"/>
        <w:tab w:val="right" w:pos="9360"/>
      </w:tabs>
      <w:spacing w:after="0"/>
    </w:pPr>
  </w:style>
  <w:style w:type="character" w:customStyle="1" w:styleId="HeaderChar">
    <w:name w:val="Header Char"/>
    <w:basedOn w:val="DefaultParagraphFont"/>
    <w:link w:val="Header"/>
    <w:uiPriority w:val="99"/>
    <w:rsid w:val="005D197E"/>
  </w:style>
  <w:style w:type="paragraph" w:styleId="Footer">
    <w:name w:val="footer"/>
    <w:basedOn w:val="Normal"/>
    <w:link w:val="FooterChar"/>
    <w:uiPriority w:val="99"/>
    <w:unhideWhenUsed/>
    <w:rsid w:val="005D197E"/>
    <w:pPr>
      <w:tabs>
        <w:tab w:val="center" w:pos="4680"/>
        <w:tab w:val="right" w:pos="9360"/>
      </w:tabs>
      <w:spacing w:after="0"/>
    </w:pPr>
  </w:style>
  <w:style w:type="character" w:customStyle="1" w:styleId="FooterChar">
    <w:name w:val="Footer Char"/>
    <w:basedOn w:val="DefaultParagraphFont"/>
    <w:link w:val="Footer"/>
    <w:uiPriority w:val="99"/>
    <w:rsid w:val="005D19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97E"/>
    <w:pPr>
      <w:tabs>
        <w:tab w:val="center" w:pos="4680"/>
        <w:tab w:val="right" w:pos="9360"/>
      </w:tabs>
      <w:spacing w:after="0"/>
    </w:pPr>
  </w:style>
  <w:style w:type="character" w:customStyle="1" w:styleId="HeaderChar">
    <w:name w:val="Header Char"/>
    <w:basedOn w:val="DefaultParagraphFont"/>
    <w:link w:val="Header"/>
    <w:uiPriority w:val="99"/>
    <w:rsid w:val="005D197E"/>
  </w:style>
  <w:style w:type="paragraph" w:styleId="Footer">
    <w:name w:val="footer"/>
    <w:basedOn w:val="Normal"/>
    <w:link w:val="FooterChar"/>
    <w:uiPriority w:val="99"/>
    <w:unhideWhenUsed/>
    <w:rsid w:val="005D197E"/>
    <w:pPr>
      <w:tabs>
        <w:tab w:val="center" w:pos="4680"/>
        <w:tab w:val="right" w:pos="9360"/>
      </w:tabs>
      <w:spacing w:after="0"/>
    </w:pPr>
  </w:style>
  <w:style w:type="character" w:customStyle="1" w:styleId="FooterChar">
    <w:name w:val="Footer Char"/>
    <w:basedOn w:val="DefaultParagraphFont"/>
    <w:link w:val="Footer"/>
    <w:uiPriority w:val="99"/>
    <w:rsid w:val="005D1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2021-07-24T17:41:00Z</dcterms:created>
  <dcterms:modified xsi:type="dcterms:W3CDTF">2021-07-24T17:41:00Z</dcterms:modified>
</cp:coreProperties>
</file>